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90" w:rsidRPr="00C31590" w:rsidRDefault="00C31590" w:rsidP="00C3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1590">
        <w:rPr>
          <w:rFonts w:ascii="Times New Roman" w:eastAsia="Times New Roman" w:hAnsi="Times New Roman" w:cs="Times New Roman"/>
          <w:b/>
          <w:bCs/>
          <w:sz w:val="36"/>
          <w:szCs w:val="36"/>
          <w:lang w:eastAsia="ru-RU"/>
        </w:rPr>
        <w:t>Статья 46. Право на занятие педагогической деятельностью</w:t>
      </w:r>
    </w:p>
    <w:p w:rsidR="00C31590" w:rsidRPr="00C31590" w:rsidRDefault="00C31590" w:rsidP="00C31590">
      <w:pPr>
        <w:spacing w:after="0" w:line="240" w:lineRule="auto"/>
        <w:rPr>
          <w:rFonts w:ascii="Times New Roman" w:eastAsia="Times New Roman" w:hAnsi="Times New Roman" w:cs="Times New Roman"/>
          <w:sz w:val="24"/>
          <w:szCs w:val="24"/>
          <w:lang w:eastAsia="ru-RU"/>
        </w:rPr>
      </w:pPr>
      <w:hyperlink r:id="rId5" w:tooltip="Закон 273-ФЗ от 29-12-2012 &quot;Об образовании в РФ&quot;" w:history="1">
        <w:r w:rsidRPr="00C31590">
          <w:rPr>
            <w:rFonts w:ascii="Times New Roman" w:eastAsia="Times New Roman" w:hAnsi="Times New Roman" w:cs="Times New Roman"/>
            <w:color w:val="0000FF"/>
            <w:sz w:val="24"/>
            <w:szCs w:val="24"/>
            <w:u w:val="single"/>
            <w:lang w:eastAsia="ru-RU"/>
          </w:rPr>
          <w:t>[Закон 273-ФЗ "Об образовании в РФ" 2014]</w:t>
        </w:r>
      </w:hyperlink>
      <w:r w:rsidRPr="00C31590">
        <w:rPr>
          <w:rFonts w:ascii="Times New Roman" w:eastAsia="Times New Roman" w:hAnsi="Times New Roman" w:cs="Times New Roman"/>
          <w:sz w:val="24"/>
          <w:szCs w:val="24"/>
          <w:lang w:eastAsia="ru-RU"/>
        </w:rPr>
        <w:t xml:space="preserve"> </w:t>
      </w:r>
      <w:hyperlink r:id="rId6" w:tooltip="Педагогические, руководящие и иные работники организаций, осуществляющих образовательную деятельность" w:history="1">
        <w:r w:rsidRPr="00C31590">
          <w:rPr>
            <w:rFonts w:ascii="Times New Roman" w:eastAsia="Times New Roman" w:hAnsi="Times New Roman" w:cs="Times New Roman"/>
            <w:color w:val="0000FF"/>
            <w:sz w:val="24"/>
            <w:szCs w:val="24"/>
            <w:u w:val="single"/>
            <w:lang w:eastAsia="ru-RU"/>
          </w:rPr>
          <w:t>[Глава V]</w:t>
        </w:r>
      </w:hyperlink>
      <w:r w:rsidRPr="00C31590">
        <w:rPr>
          <w:rFonts w:ascii="Times New Roman" w:eastAsia="Times New Roman" w:hAnsi="Times New Roman" w:cs="Times New Roman"/>
          <w:sz w:val="24"/>
          <w:szCs w:val="24"/>
          <w:lang w:eastAsia="ru-RU"/>
        </w:rPr>
        <w:t xml:space="preserve"> </w:t>
      </w:r>
      <w:hyperlink r:id="rId7" w:tooltip="Право на занятие педагогической деятельностью" w:history="1">
        <w:r w:rsidRPr="00C31590">
          <w:rPr>
            <w:rFonts w:ascii="Times New Roman" w:eastAsia="Times New Roman" w:hAnsi="Times New Roman" w:cs="Times New Roman"/>
            <w:color w:val="0000FF"/>
            <w:sz w:val="24"/>
            <w:szCs w:val="24"/>
            <w:u w:val="single"/>
            <w:lang w:eastAsia="ru-RU"/>
          </w:rPr>
          <w:t>[Статья 46]</w:t>
        </w:r>
      </w:hyperlink>
      <w:r w:rsidRPr="00C31590">
        <w:rPr>
          <w:rFonts w:ascii="Times New Roman" w:eastAsia="Times New Roman" w:hAnsi="Times New Roman" w:cs="Times New Roman"/>
          <w:sz w:val="24"/>
          <w:szCs w:val="24"/>
          <w:lang w:eastAsia="ru-RU"/>
        </w:rPr>
        <w:t xml:space="preserve"> </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31590" w:rsidRPr="00C31590" w:rsidRDefault="00C31590" w:rsidP="00C3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1590">
        <w:rPr>
          <w:rFonts w:ascii="Times New Roman" w:eastAsia="Times New Roman" w:hAnsi="Times New Roman" w:cs="Times New Roman"/>
          <w:b/>
          <w:bCs/>
          <w:sz w:val="36"/>
          <w:szCs w:val="36"/>
          <w:lang w:eastAsia="ru-RU"/>
        </w:rPr>
        <w:t>Статья 47. Правовой статус педагогических работников. Права и свободы педагогических работников, гарантии их реализации</w:t>
      </w:r>
    </w:p>
    <w:p w:rsidR="00C31590" w:rsidRPr="00C31590" w:rsidRDefault="00C31590" w:rsidP="00C31590">
      <w:pPr>
        <w:spacing w:after="0" w:line="240" w:lineRule="auto"/>
        <w:rPr>
          <w:rFonts w:ascii="Times New Roman" w:eastAsia="Times New Roman" w:hAnsi="Times New Roman" w:cs="Times New Roman"/>
          <w:sz w:val="24"/>
          <w:szCs w:val="24"/>
          <w:lang w:eastAsia="ru-RU"/>
        </w:rPr>
      </w:pPr>
      <w:hyperlink r:id="rId8" w:tooltip="Закон 273-ФЗ от 29-12-2012 &quot;Об образовании в РФ&quot;" w:history="1">
        <w:r w:rsidRPr="00C31590">
          <w:rPr>
            <w:rFonts w:ascii="Times New Roman" w:eastAsia="Times New Roman" w:hAnsi="Times New Roman" w:cs="Times New Roman"/>
            <w:color w:val="0000FF"/>
            <w:sz w:val="24"/>
            <w:szCs w:val="24"/>
            <w:u w:val="single"/>
            <w:lang w:eastAsia="ru-RU"/>
          </w:rPr>
          <w:t>[Закон 273-ФЗ "Об образовании в РФ" 2014]</w:t>
        </w:r>
      </w:hyperlink>
      <w:r w:rsidRPr="00C31590">
        <w:rPr>
          <w:rFonts w:ascii="Times New Roman" w:eastAsia="Times New Roman" w:hAnsi="Times New Roman" w:cs="Times New Roman"/>
          <w:sz w:val="24"/>
          <w:szCs w:val="24"/>
          <w:lang w:eastAsia="ru-RU"/>
        </w:rPr>
        <w:t xml:space="preserve"> </w:t>
      </w:r>
      <w:hyperlink r:id="rId9" w:tooltip="Педагогические, руководящие и иные работники организаций, осуществляющих образовательную деятельность" w:history="1">
        <w:r w:rsidRPr="00C31590">
          <w:rPr>
            <w:rFonts w:ascii="Times New Roman" w:eastAsia="Times New Roman" w:hAnsi="Times New Roman" w:cs="Times New Roman"/>
            <w:color w:val="0000FF"/>
            <w:sz w:val="24"/>
            <w:szCs w:val="24"/>
            <w:u w:val="single"/>
            <w:lang w:eastAsia="ru-RU"/>
          </w:rPr>
          <w:t>[Глава V]</w:t>
        </w:r>
      </w:hyperlink>
      <w:r w:rsidRPr="00C31590">
        <w:rPr>
          <w:rFonts w:ascii="Times New Roman" w:eastAsia="Times New Roman" w:hAnsi="Times New Roman" w:cs="Times New Roman"/>
          <w:sz w:val="24"/>
          <w:szCs w:val="24"/>
          <w:lang w:eastAsia="ru-RU"/>
        </w:rPr>
        <w:t xml:space="preserve"> </w:t>
      </w:r>
      <w:hyperlink r:id="rId10" w:tooltip="Правовой статус педагогических работников. Права и свободы педагогических работников, гарантии их реализации" w:history="1">
        <w:r w:rsidRPr="00C31590">
          <w:rPr>
            <w:rFonts w:ascii="Times New Roman" w:eastAsia="Times New Roman" w:hAnsi="Times New Roman" w:cs="Times New Roman"/>
            <w:color w:val="0000FF"/>
            <w:sz w:val="24"/>
            <w:szCs w:val="24"/>
            <w:u w:val="single"/>
            <w:lang w:eastAsia="ru-RU"/>
          </w:rPr>
          <w:t>[Статья 47]</w:t>
        </w:r>
      </w:hyperlink>
      <w:r w:rsidRPr="00C31590">
        <w:rPr>
          <w:rFonts w:ascii="Times New Roman" w:eastAsia="Times New Roman" w:hAnsi="Times New Roman" w:cs="Times New Roman"/>
          <w:sz w:val="24"/>
          <w:szCs w:val="24"/>
          <w:lang w:eastAsia="ru-RU"/>
        </w:rPr>
        <w:t xml:space="preserve"> </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C31590">
        <w:rPr>
          <w:rFonts w:ascii="Times New Roman" w:eastAsia="Times New Roman" w:hAnsi="Times New Roman" w:cs="Times New Roman"/>
          <w:sz w:val="24"/>
          <w:szCs w:val="24"/>
          <w:lang w:eastAsia="ru-RU"/>
        </w:rPr>
        <w:t>обществе</w:t>
      </w:r>
      <w:proofErr w:type="gramEnd"/>
      <w:r w:rsidRPr="00C31590">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1590">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 xml:space="preserve">6. </w:t>
      </w:r>
      <w:proofErr w:type="gramStart"/>
      <w:r w:rsidRPr="00C31590">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C31590">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 xml:space="preserve">7. </w:t>
      </w:r>
      <w:proofErr w:type="gramStart"/>
      <w:r w:rsidRPr="00C31590">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31590">
        <w:rPr>
          <w:rFonts w:ascii="Times New Roman" w:eastAsia="Times New Roman" w:hAnsi="Times New Roman" w:cs="Times New Roman"/>
          <w:sz w:val="24"/>
          <w:szCs w:val="24"/>
          <w:lang w:eastAsia="ru-RU"/>
        </w:rPr>
        <w:t xml:space="preserve"> образования.</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C31590">
        <w:rPr>
          <w:rFonts w:ascii="Times New Roman" w:eastAsia="Times New Roman" w:hAnsi="Times New Roman" w:cs="Times New Roman"/>
          <w:sz w:val="24"/>
          <w:szCs w:val="24"/>
          <w:lang w:eastAsia="ru-RU"/>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w:t>
      </w:r>
      <w:r w:rsidRPr="00C31590">
        <w:rPr>
          <w:rFonts w:ascii="Times New Roman" w:eastAsia="Times New Roman" w:hAnsi="Times New Roman" w:cs="Times New Roman"/>
          <w:sz w:val="24"/>
          <w:szCs w:val="24"/>
          <w:lang w:eastAsia="ru-RU"/>
        </w:rPr>
        <w:lastRenderedPageBreak/>
        <w:t>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31590" w:rsidRPr="00C31590" w:rsidRDefault="00C31590" w:rsidP="00C3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1590">
        <w:rPr>
          <w:rFonts w:ascii="Times New Roman" w:eastAsia="Times New Roman" w:hAnsi="Times New Roman" w:cs="Times New Roman"/>
          <w:b/>
          <w:bCs/>
          <w:sz w:val="36"/>
          <w:szCs w:val="36"/>
          <w:lang w:eastAsia="ru-RU"/>
        </w:rPr>
        <w:t>273-ФЗ Статья 47. Закон Об образовании в РФ 2014 273-ФЗ</w:t>
      </w:r>
      <w:proofErr w:type="gramStart"/>
      <w:r w:rsidRPr="00C31590">
        <w:rPr>
          <w:rFonts w:ascii="Times New Roman" w:eastAsia="Times New Roman" w:hAnsi="Times New Roman" w:cs="Times New Roman"/>
          <w:b/>
          <w:bCs/>
          <w:sz w:val="36"/>
          <w:szCs w:val="36"/>
          <w:lang w:eastAsia="ru-RU"/>
        </w:rPr>
        <w:t>.р</w:t>
      </w:r>
      <w:proofErr w:type="gramEnd"/>
      <w:r w:rsidRPr="00C31590">
        <w:rPr>
          <w:rFonts w:ascii="Times New Roman" w:eastAsia="Times New Roman" w:hAnsi="Times New Roman" w:cs="Times New Roman"/>
          <w:b/>
          <w:bCs/>
          <w:sz w:val="36"/>
          <w:szCs w:val="36"/>
          <w:lang w:eastAsia="ru-RU"/>
        </w:rPr>
        <w:t>ф</w:t>
      </w:r>
    </w:p>
    <w:p w:rsidR="00C31590" w:rsidRPr="00C31590" w:rsidRDefault="00C31590" w:rsidP="00C3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1590">
        <w:rPr>
          <w:rFonts w:ascii="Times New Roman" w:eastAsia="Times New Roman" w:hAnsi="Times New Roman" w:cs="Times New Roman"/>
          <w:b/>
          <w:bCs/>
          <w:sz w:val="36"/>
          <w:szCs w:val="36"/>
          <w:lang w:eastAsia="ru-RU"/>
        </w:rPr>
        <w:t>Статья 48. Обязанности и ответственность педагогических работников</w:t>
      </w:r>
    </w:p>
    <w:p w:rsidR="00C31590" w:rsidRPr="00C31590" w:rsidRDefault="00C31590" w:rsidP="00C31590">
      <w:pPr>
        <w:spacing w:after="0" w:line="240" w:lineRule="auto"/>
        <w:rPr>
          <w:rFonts w:ascii="Times New Roman" w:eastAsia="Times New Roman" w:hAnsi="Times New Roman" w:cs="Times New Roman"/>
          <w:sz w:val="24"/>
          <w:szCs w:val="24"/>
          <w:lang w:eastAsia="ru-RU"/>
        </w:rPr>
      </w:pPr>
      <w:hyperlink r:id="rId11" w:tooltip="Закон 273-ФЗ от 29-12-2012 &quot;Об образовании в РФ&quot;" w:history="1">
        <w:r w:rsidRPr="00C31590">
          <w:rPr>
            <w:rFonts w:ascii="Times New Roman" w:eastAsia="Times New Roman" w:hAnsi="Times New Roman" w:cs="Times New Roman"/>
            <w:color w:val="0000FF"/>
            <w:sz w:val="24"/>
            <w:szCs w:val="24"/>
            <w:u w:val="single"/>
            <w:lang w:eastAsia="ru-RU"/>
          </w:rPr>
          <w:t>[Закон 273-ФЗ "Об образовании в РФ" 2014]</w:t>
        </w:r>
      </w:hyperlink>
      <w:r w:rsidRPr="00C31590">
        <w:rPr>
          <w:rFonts w:ascii="Times New Roman" w:eastAsia="Times New Roman" w:hAnsi="Times New Roman" w:cs="Times New Roman"/>
          <w:sz w:val="24"/>
          <w:szCs w:val="24"/>
          <w:lang w:eastAsia="ru-RU"/>
        </w:rPr>
        <w:t xml:space="preserve"> </w:t>
      </w:r>
      <w:hyperlink r:id="rId12" w:tooltip="Педагогические, руководящие и иные работники организаций, осуществляющих образовательную деятельность" w:history="1">
        <w:r w:rsidRPr="00C31590">
          <w:rPr>
            <w:rFonts w:ascii="Times New Roman" w:eastAsia="Times New Roman" w:hAnsi="Times New Roman" w:cs="Times New Roman"/>
            <w:color w:val="0000FF"/>
            <w:sz w:val="24"/>
            <w:szCs w:val="24"/>
            <w:u w:val="single"/>
            <w:lang w:eastAsia="ru-RU"/>
          </w:rPr>
          <w:t>[Глава V]</w:t>
        </w:r>
      </w:hyperlink>
      <w:r w:rsidRPr="00C31590">
        <w:rPr>
          <w:rFonts w:ascii="Times New Roman" w:eastAsia="Times New Roman" w:hAnsi="Times New Roman" w:cs="Times New Roman"/>
          <w:sz w:val="24"/>
          <w:szCs w:val="24"/>
          <w:lang w:eastAsia="ru-RU"/>
        </w:rPr>
        <w:t xml:space="preserve"> </w:t>
      </w:r>
      <w:hyperlink r:id="rId13" w:tooltip="Обязанности и ответственность педагогических работников" w:history="1">
        <w:r w:rsidRPr="00C31590">
          <w:rPr>
            <w:rFonts w:ascii="Times New Roman" w:eastAsia="Times New Roman" w:hAnsi="Times New Roman" w:cs="Times New Roman"/>
            <w:color w:val="0000FF"/>
            <w:sz w:val="24"/>
            <w:szCs w:val="24"/>
            <w:u w:val="single"/>
            <w:lang w:eastAsia="ru-RU"/>
          </w:rPr>
          <w:t>[Статья 48]</w:t>
        </w:r>
      </w:hyperlink>
      <w:r w:rsidRPr="00C31590">
        <w:rPr>
          <w:rFonts w:ascii="Times New Roman" w:eastAsia="Times New Roman" w:hAnsi="Times New Roman" w:cs="Times New Roman"/>
          <w:sz w:val="24"/>
          <w:szCs w:val="24"/>
          <w:lang w:eastAsia="ru-RU"/>
        </w:rPr>
        <w:t xml:space="preserve"> </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 Педагогические работники обязаны:</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C31590">
        <w:rPr>
          <w:rFonts w:ascii="Times New Roman" w:eastAsia="Times New Roman" w:hAnsi="Times New Roman" w:cs="Times New Roman"/>
          <w:sz w:val="24"/>
          <w:szCs w:val="24"/>
          <w:lang w:eastAsia="ru-RU"/>
        </w:rPr>
        <w:t>преподаваемых</w:t>
      </w:r>
      <w:proofErr w:type="gramEnd"/>
      <w:r w:rsidRPr="00C31590">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1590">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C31590">
        <w:rPr>
          <w:rFonts w:ascii="Times New Roman" w:eastAsia="Times New Roman" w:hAnsi="Times New Roman" w:cs="Times New Roman"/>
          <w:sz w:val="24"/>
          <w:szCs w:val="24"/>
          <w:lang w:eastAsia="ru-RU"/>
        </w:rPr>
        <w:lastRenderedPageBreak/>
        <w:t>лицами с ограниченными возможностями здоровья, взаимодействовать при необходимости с медицинскими организациями;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7) систематически повышать свой профессиональный уровень;</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C31590">
        <w:rPr>
          <w:rFonts w:ascii="Times New Roman" w:eastAsia="Times New Roman" w:hAnsi="Times New Roman" w:cs="Times New Roman"/>
          <w:sz w:val="24"/>
          <w:szCs w:val="24"/>
          <w:lang w:eastAsia="ru-RU"/>
        </w:rPr>
        <w:t>обучающимся</w:t>
      </w:r>
      <w:proofErr w:type="gramEnd"/>
      <w:r w:rsidRPr="00C31590">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31590">
        <w:rPr>
          <w:rFonts w:ascii="Times New Roman" w:eastAsia="Times New Roman" w:hAnsi="Times New Roman" w:cs="Times New Roman"/>
          <w:sz w:val="24"/>
          <w:szCs w:val="24"/>
          <w:lang w:eastAsia="ru-RU"/>
        </w:rPr>
        <w:t>сообщения</w:t>
      </w:r>
      <w:proofErr w:type="gramEnd"/>
      <w:r w:rsidRPr="00C31590">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31590" w:rsidRPr="00C31590" w:rsidRDefault="00C31590" w:rsidP="00C31590">
      <w:pPr>
        <w:spacing w:before="100" w:beforeAutospacing="1" w:after="100" w:afterAutospacing="1" w:line="240" w:lineRule="auto"/>
        <w:rPr>
          <w:rFonts w:ascii="Times New Roman" w:eastAsia="Times New Roman" w:hAnsi="Times New Roman" w:cs="Times New Roman"/>
          <w:sz w:val="24"/>
          <w:szCs w:val="24"/>
          <w:lang w:eastAsia="ru-RU"/>
        </w:rPr>
      </w:pPr>
      <w:r w:rsidRPr="00C31590">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31590" w:rsidRPr="00C31590" w:rsidRDefault="00C31590" w:rsidP="00C3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1590">
        <w:rPr>
          <w:rFonts w:ascii="Times New Roman" w:eastAsia="Times New Roman" w:hAnsi="Times New Roman" w:cs="Times New Roman"/>
          <w:b/>
          <w:bCs/>
          <w:sz w:val="36"/>
          <w:szCs w:val="36"/>
          <w:lang w:eastAsia="ru-RU"/>
        </w:rPr>
        <w:t>273-ФЗ Статья 48. Закон Об образовании в РФ 2014 273-ФЗ</w:t>
      </w:r>
      <w:proofErr w:type="gramStart"/>
      <w:r w:rsidRPr="00C31590">
        <w:rPr>
          <w:rFonts w:ascii="Times New Roman" w:eastAsia="Times New Roman" w:hAnsi="Times New Roman" w:cs="Times New Roman"/>
          <w:b/>
          <w:bCs/>
          <w:sz w:val="36"/>
          <w:szCs w:val="36"/>
          <w:lang w:eastAsia="ru-RU"/>
        </w:rPr>
        <w:t>.р</w:t>
      </w:r>
      <w:proofErr w:type="gramEnd"/>
      <w:r w:rsidRPr="00C31590">
        <w:rPr>
          <w:rFonts w:ascii="Times New Roman" w:eastAsia="Times New Roman" w:hAnsi="Times New Roman" w:cs="Times New Roman"/>
          <w:b/>
          <w:bCs/>
          <w:sz w:val="36"/>
          <w:szCs w:val="36"/>
          <w:lang w:eastAsia="ru-RU"/>
        </w:rPr>
        <w:t>ф</w:t>
      </w:r>
    </w:p>
    <w:p w:rsidR="00CF29FA" w:rsidRDefault="00CF29FA">
      <w:bookmarkStart w:id="0" w:name="_GoBack"/>
      <w:bookmarkEnd w:id="0"/>
    </w:p>
    <w:sectPr w:rsidR="00CF2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0"/>
    <w:rsid w:val="008B6CF0"/>
    <w:rsid w:val="00C31590"/>
    <w:rsid w:val="00C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15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159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31590"/>
    <w:rPr>
      <w:color w:val="0000FF"/>
      <w:u w:val="single"/>
    </w:rPr>
  </w:style>
  <w:style w:type="paragraph" w:styleId="a4">
    <w:name w:val="Normal (Web)"/>
    <w:basedOn w:val="a"/>
    <w:uiPriority w:val="99"/>
    <w:semiHidden/>
    <w:unhideWhenUsed/>
    <w:rsid w:val="00C31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15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159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31590"/>
    <w:rPr>
      <w:color w:val="0000FF"/>
      <w:u w:val="single"/>
    </w:rPr>
  </w:style>
  <w:style w:type="paragraph" w:styleId="a4">
    <w:name w:val="Normal (Web)"/>
    <w:basedOn w:val="a"/>
    <w:uiPriority w:val="99"/>
    <w:semiHidden/>
    <w:unhideWhenUsed/>
    <w:rsid w:val="00C31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2905">
      <w:bodyDiv w:val="1"/>
      <w:marLeft w:val="0"/>
      <w:marRight w:val="0"/>
      <w:marTop w:val="0"/>
      <w:marBottom w:val="0"/>
      <w:divBdr>
        <w:top w:val="none" w:sz="0" w:space="0" w:color="auto"/>
        <w:left w:val="none" w:sz="0" w:space="0" w:color="auto"/>
        <w:bottom w:val="none" w:sz="0" w:space="0" w:color="auto"/>
        <w:right w:val="none" w:sz="0" w:space="0" w:color="auto"/>
      </w:divBdr>
      <w:divsChild>
        <w:div w:id="1368263165">
          <w:marLeft w:val="0"/>
          <w:marRight w:val="0"/>
          <w:marTop w:val="0"/>
          <w:marBottom w:val="0"/>
          <w:divBdr>
            <w:top w:val="none" w:sz="0" w:space="0" w:color="auto"/>
            <w:left w:val="none" w:sz="0" w:space="0" w:color="auto"/>
            <w:bottom w:val="none" w:sz="0" w:space="0" w:color="auto"/>
            <w:right w:val="none" w:sz="0" w:space="0" w:color="auto"/>
          </w:divBdr>
        </w:div>
        <w:div w:id="1229263607">
          <w:marLeft w:val="0"/>
          <w:marRight w:val="0"/>
          <w:marTop w:val="0"/>
          <w:marBottom w:val="0"/>
          <w:divBdr>
            <w:top w:val="none" w:sz="0" w:space="0" w:color="auto"/>
            <w:left w:val="none" w:sz="0" w:space="0" w:color="auto"/>
            <w:bottom w:val="none" w:sz="0" w:space="0" w:color="auto"/>
            <w:right w:val="none" w:sz="0" w:space="0" w:color="auto"/>
          </w:divBdr>
        </w:div>
      </w:divsChild>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sChild>
        <w:div w:id="168910874">
          <w:marLeft w:val="0"/>
          <w:marRight w:val="0"/>
          <w:marTop w:val="0"/>
          <w:marBottom w:val="0"/>
          <w:divBdr>
            <w:top w:val="none" w:sz="0" w:space="0" w:color="auto"/>
            <w:left w:val="none" w:sz="0" w:space="0" w:color="auto"/>
            <w:bottom w:val="none" w:sz="0" w:space="0" w:color="auto"/>
            <w:right w:val="none" w:sz="0" w:space="0" w:color="auto"/>
          </w:divBdr>
        </w:div>
        <w:div w:id="1994679345">
          <w:marLeft w:val="0"/>
          <w:marRight w:val="0"/>
          <w:marTop w:val="0"/>
          <w:marBottom w:val="0"/>
          <w:divBdr>
            <w:top w:val="none" w:sz="0" w:space="0" w:color="auto"/>
            <w:left w:val="none" w:sz="0" w:space="0" w:color="auto"/>
            <w:bottom w:val="none" w:sz="0" w:space="0" w:color="auto"/>
            <w:right w:val="none" w:sz="0" w:space="0" w:color="auto"/>
          </w:divBdr>
        </w:div>
      </w:divsChild>
    </w:div>
    <w:div w:id="1707871323">
      <w:bodyDiv w:val="1"/>
      <w:marLeft w:val="0"/>
      <w:marRight w:val="0"/>
      <w:marTop w:val="0"/>
      <w:marBottom w:val="0"/>
      <w:divBdr>
        <w:top w:val="none" w:sz="0" w:space="0" w:color="auto"/>
        <w:left w:val="none" w:sz="0" w:space="0" w:color="auto"/>
        <w:bottom w:val="none" w:sz="0" w:space="0" w:color="auto"/>
        <w:right w:val="none" w:sz="0" w:space="0" w:color="auto"/>
      </w:divBdr>
      <w:divsChild>
        <w:div w:id="1989089789">
          <w:marLeft w:val="0"/>
          <w:marRight w:val="0"/>
          <w:marTop w:val="0"/>
          <w:marBottom w:val="0"/>
          <w:divBdr>
            <w:top w:val="none" w:sz="0" w:space="0" w:color="auto"/>
            <w:left w:val="none" w:sz="0" w:space="0" w:color="auto"/>
            <w:bottom w:val="none" w:sz="0" w:space="0" w:color="auto"/>
            <w:right w:val="none" w:sz="0" w:space="0" w:color="auto"/>
          </w:divBdr>
        </w:div>
        <w:div w:id="3396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ssor.ru/zakon/273-fz-zakon-ob-obrazovanii-2013/" TargetMode="External"/><Relationship Id="rId13" Type="http://schemas.openxmlformats.org/officeDocument/2006/relationships/hyperlink" Target="http://www.assessor.ru/zakon/273-fz-zakon-ob-obrazovanii-2013/48/" TargetMode="External"/><Relationship Id="rId3" Type="http://schemas.openxmlformats.org/officeDocument/2006/relationships/settings" Target="settings.xml"/><Relationship Id="rId7" Type="http://schemas.openxmlformats.org/officeDocument/2006/relationships/hyperlink" Target="http://www.assessor.ru/zakon/273-fz-zakon-ob-obrazovanii-2013/46/" TargetMode="External"/><Relationship Id="rId12" Type="http://schemas.openxmlformats.org/officeDocument/2006/relationships/hyperlink" Target="http://www.assessor.ru/zakon/273-fz-zakon-ob-obrazovanii-2013/gl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essor.ru/zakon/273-fz-zakon-ob-obrazovanii-2013/gl5/" TargetMode="External"/><Relationship Id="rId11" Type="http://schemas.openxmlformats.org/officeDocument/2006/relationships/hyperlink" Target="http://www.assessor.ru/zakon/273-fz-zakon-ob-obrazovanii-2013/" TargetMode="External"/><Relationship Id="rId5" Type="http://schemas.openxmlformats.org/officeDocument/2006/relationships/hyperlink" Target="http://www.assessor.ru/zakon/273-fz-zakon-ob-obrazovanii-2013/" TargetMode="External"/><Relationship Id="rId15" Type="http://schemas.openxmlformats.org/officeDocument/2006/relationships/theme" Target="theme/theme1.xml"/><Relationship Id="rId10" Type="http://schemas.openxmlformats.org/officeDocument/2006/relationships/hyperlink" Target="http://www.assessor.ru/zakon/273-fz-zakon-ob-obrazovanii-2013/47/" TargetMode="External"/><Relationship Id="rId4" Type="http://schemas.openxmlformats.org/officeDocument/2006/relationships/webSettings" Target="webSettings.xml"/><Relationship Id="rId9" Type="http://schemas.openxmlformats.org/officeDocument/2006/relationships/hyperlink" Target="http://www.assessor.ru/zakon/273-fz-zakon-ob-obrazovanii-2013/gl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2156</Words>
  <Characters>12290</Characters>
  <Application>Microsoft Office Word</Application>
  <DocSecurity>0</DocSecurity>
  <Lines>102</Lines>
  <Paragraphs>28</Paragraphs>
  <ScaleCrop>false</ScaleCrop>
  <Company>XTreme.ws</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2014-11-09T04:27:00Z</dcterms:created>
  <dcterms:modified xsi:type="dcterms:W3CDTF">2014-11-09T04:29:00Z</dcterms:modified>
</cp:coreProperties>
</file>